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05" w:rsidRDefault="008E0805" w:rsidP="008E08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8E0805" w:rsidRDefault="008E0805" w:rsidP="008E080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8E0805" w:rsidRDefault="008E0805" w:rsidP="008E0805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Упрямово”</w:t>
      </w:r>
    </w:p>
    <w:p w:rsidR="008E0805" w:rsidRDefault="008E0805" w:rsidP="008E080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8E0805" w:rsidRDefault="008E0805" w:rsidP="008E0805">
      <w:pPr>
        <w:jc w:val="right"/>
        <w:rPr>
          <w:b/>
          <w:sz w:val="28"/>
        </w:rPr>
      </w:pPr>
    </w:p>
    <w:p w:rsidR="008E0805" w:rsidRDefault="008E0805" w:rsidP="008E0805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8E0805" w:rsidRDefault="008E0805" w:rsidP="008E0805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E0805" w:rsidRDefault="008E0805" w:rsidP="008E0805">
      <w:pPr>
        <w:keepNext/>
        <w:jc w:val="center"/>
        <w:outlineLvl w:val="4"/>
        <w:rPr>
          <w:rFonts w:ascii="Tahoma" w:hAnsi="Tahoma"/>
          <w:b/>
          <w:kern w:val="12"/>
          <w:sz w:val="34"/>
        </w:rPr>
      </w:pPr>
      <w:r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8E0805" w:rsidRDefault="008E0805" w:rsidP="008E0805">
      <w:pPr>
        <w:pBdr>
          <w:bottom w:val="double" w:sz="6" w:space="1" w:color="auto"/>
        </w:pBdr>
        <w:rPr>
          <w:sz w:val="28"/>
        </w:rPr>
      </w:pPr>
    </w:p>
    <w:p w:rsidR="008E0805" w:rsidRDefault="008E0805" w:rsidP="008E0805">
      <w:pPr>
        <w:rPr>
          <w:sz w:val="28"/>
        </w:rPr>
      </w:pPr>
    </w:p>
    <w:p w:rsidR="008E0805" w:rsidRDefault="008E0805" w:rsidP="008E0805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8E0805" w:rsidRDefault="008E0805" w:rsidP="008E0805">
      <w:pPr>
        <w:jc w:val="both"/>
        <w:rPr>
          <w:b/>
        </w:rPr>
      </w:pPr>
      <w:r>
        <w:rPr>
          <w:b/>
        </w:rPr>
        <w:t>от 06 февраля  2019 г.</w:t>
      </w:r>
      <w:r>
        <w:rPr>
          <w:b/>
        </w:rP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           </w:t>
      </w:r>
      <w:r>
        <w:tab/>
      </w:r>
      <w:r>
        <w:rPr>
          <w:b/>
        </w:rPr>
        <w:t xml:space="preserve">№ 98 </w:t>
      </w:r>
    </w:p>
    <w:p w:rsidR="008E0805" w:rsidRDefault="008E0805" w:rsidP="008E0805">
      <w:pPr>
        <w:jc w:val="both"/>
        <w:rPr>
          <w:b/>
        </w:rPr>
      </w:pPr>
    </w:p>
    <w:p w:rsidR="008E0805" w:rsidRDefault="008E0805" w:rsidP="008E0805">
      <w:pPr>
        <w:jc w:val="both"/>
      </w:pPr>
      <w:r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8E0805" w:rsidRDefault="008E0805" w:rsidP="008E0805">
      <w:pPr>
        <w:ind w:right="5215"/>
        <w:jc w:val="both"/>
        <w:rPr>
          <w:b/>
        </w:rPr>
      </w:pPr>
      <w:r>
        <w:rPr>
          <w:b/>
        </w:rPr>
        <w:t xml:space="preserve">    Об утверждении Правил благоустройства территории сельского поселения «Деревня Упрямово»</w:t>
      </w:r>
    </w:p>
    <w:p w:rsidR="008E0805" w:rsidRDefault="008E0805" w:rsidP="008E0805">
      <w:pPr>
        <w:ind w:right="-5"/>
        <w:jc w:val="both"/>
        <w:rPr>
          <w:b/>
          <w:sz w:val="26"/>
          <w:szCs w:val="26"/>
        </w:rPr>
      </w:pPr>
    </w:p>
    <w:p w:rsidR="008E0805" w:rsidRDefault="008E0805" w:rsidP="008E0805">
      <w:pPr>
        <w:ind w:right="-5"/>
        <w:jc w:val="both"/>
        <w:rPr>
          <w:b/>
        </w:rPr>
      </w:pPr>
      <w:r>
        <w:t xml:space="preserve">     На основании пункта 19 части 1 статьи 14  Федерального закона от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от 26.12.2018 № 433-ОЗ) «О благоустройстве территорий муниципальных образований Калужской области»,  Решения Сельской Думы муниципального образования сельское поселение «Деревня Упрямово» от 19.07.2018  №83 «Об утверждении порядка проведения публичных слушаний «Деревня Упрямово», Устава муниципального образования сельское поселение «Деревня Упрямово»   </w:t>
      </w:r>
      <w:r>
        <w:rPr>
          <w:b/>
        </w:rPr>
        <w:t>Сельская Дума муниципального образования сельское поселение «Деревня Упрямово»   РЕШИЛА:</w:t>
      </w:r>
      <w:r>
        <w:t xml:space="preserve"> </w:t>
      </w:r>
    </w:p>
    <w:p w:rsidR="008E0805" w:rsidRDefault="008E0805" w:rsidP="008E0805">
      <w:pPr>
        <w:widowControl w:val="0"/>
        <w:autoSpaceDE w:val="0"/>
        <w:autoSpaceDN w:val="0"/>
        <w:jc w:val="both"/>
      </w:pPr>
      <w:r>
        <w:t>1.Принять Правила благоустройства территории сельского поселения «Деревня Упрямово» (Приложение №1)</w:t>
      </w:r>
    </w:p>
    <w:p w:rsidR="008E0805" w:rsidRDefault="008E0805" w:rsidP="008E0805">
      <w:pPr>
        <w:widowControl w:val="0"/>
        <w:autoSpaceDE w:val="0"/>
        <w:autoSpaceDN w:val="0"/>
        <w:jc w:val="both"/>
      </w:pPr>
    </w:p>
    <w:p w:rsidR="008E0805" w:rsidRDefault="008E0805" w:rsidP="008E0805">
      <w:pPr>
        <w:widowControl w:val="0"/>
        <w:autoSpaceDE w:val="0"/>
        <w:autoSpaceDN w:val="0"/>
        <w:jc w:val="both"/>
      </w:pPr>
      <w:r>
        <w:t>2. Решение Сельской Думы МО СП «Деревня Упрямово»  от 25.10.2011№23 « Об утверждении Правил благоустройства территории  сельского поселения «Деревня Упрямово»  утрачивает свою силу.</w:t>
      </w:r>
    </w:p>
    <w:p w:rsidR="008E0805" w:rsidRDefault="008E0805" w:rsidP="008E0805">
      <w:pPr>
        <w:widowControl w:val="0"/>
        <w:autoSpaceDE w:val="0"/>
        <w:autoSpaceDN w:val="0"/>
        <w:jc w:val="both"/>
      </w:pPr>
    </w:p>
    <w:p w:rsidR="008E0805" w:rsidRDefault="008E0805" w:rsidP="008E0805">
      <w:pPr>
        <w:widowControl w:val="0"/>
        <w:autoSpaceDE w:val="0"/>
        <w:autoSpaceDN w:val="0"/>
        <w:jc w:val="both"/>
      </w:pPr>
      <w:r>
        <w:t>2. Настоящее Решение вступает в силу со дня его принятия, подлежит   обнародованию и размещению на официальном сайте администрации сельского поселения «Деревня Упрямово»  в сети Интернет.</w:t>
      </w:r>
    </w:p>
    <w:p w:rsidR="008E0805" w:rsidRDefault="008E0805" w:rsidP="008E0805">
      <w:pPr>
        <w:widowControl w:val="0"/>
        <w:autoSpaceDE w:val="0"/>
        <w:autoSpaceDN w:val="0"/>
        <w:jc w:val="both"/>
      </w:pPr>
    </w:p>
    <w:p w:rsidR="008E0805" w:rsidRDefault="008E0805" w:rsidP="008E0805">
      <w:pPr>
        <w:widowControl w:val="0"/>
        <w:autoSpaceDE w:val="0"/>
        <w:autoSpaceDN w:val="0"/>
        <w:jc w:val="both"/>
      </w:pPr>
    </w:p>
    <w:p w:rsidR="008E0805" w:rsidRDefault="008E0805" w:rsidP="008E0805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8E0805" w:rsidRDefault="008E0805" w:rsidP="008E0805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сельское поселение « Деревня Упрямово»                                                Е.А.Желнова</w:t>
      </w:r>
    </w:p>
    <w:p w:rsidR="008E0805" w:rsidRDefault="008E0805" w:rsidP="008E0805">
      <w:pPr>
        <w:widowControl w:val="0"/>
        <w:autoSpaceDE w:val="0"/>
        <w:autoSpaceDN w:val="0"/>
        <w:jc w:val="right"/>
        <w:outlineLvl w:val="0"/>
      </w:pPr>
    </w:p>
    <w:p w:rsidR="008E0805" w:rsidRDefault="008E0805" w:rsidP="008E0805">
      <w:pPr>
        <w:widowControl w:val="0"/>
        <w:autoSpaceDE w:val="0"/>
        <w:autoSpaceDN w:val="0"/>
        <w:jc w:val="right"/>
        <w:outlineLvl w:val="0"/>
      </w:pPr>
    </w:p>
    <w:p w:rsidR="008E0805" w:rsidRDefault="008E0805" w:rsidP="008E0805">
      <w:pPr>
        <w:widowControl w:val="0"/>
        <w:autoSpaceDE w:val="0"/>
        <w:autoSpaceDN w:val="0"/>
        <w:jc w:val="right"/>
        <w:outlineLvl w:val="0"/>
      </w:pPr>
    </w:p>
    <w:p w:rsidR="008E0805" w:rsidRDefault="008E0805" w:rsidP="008E0805">
      <w:pPr>
        <w:widowControl w:val="0"/>
        <w:autoSpaceDE w:val="0"/>
        <w:autoSpaceDN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8E0805" w:rsidRDefault="008E0805" w:rsidP="008E0805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8E0805" w:rsidRDefault="008E0805" w:rsidP="008E0805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</w:p>
    <w:p w:rsidR="008E0805" w:rsidRDefault="008E0805" w:rsidP="008E0805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</w:p>
    <w:p w:rsidR="008E0805" w:rsidRDefault="008E0805" w:rsidP="008E0805">
      <w:pPr>
        <w:widowControl w:val="0"/>
        <w:autoSpaceDE w:val="0"/>
        <w:autoSpaceDN w:val="0"/>
        <w:jc w:val="right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b/>
          <w:sz w:val="22"/>
          <w:szCs w:val="22"/>
        </w:rPr>
        <w:t>Приложение</w:t>
      </w:r>
    </w:p>
    <w:p w:rsidR="008E0805" w:rsidRDefault="008E0805" w:rsidP="008E0805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Решению Сельской Думы </w:t>
      </w:r>
    </w:p>
    <w:p w:rsidR="008E0805" w:rsidRDefault="008E0805" w:rsidP="008E0805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</w:t>
      </w:r>
    </w:p>
    <w:p w:rsidR="008E0805" w:rsidRDefault="008E0805" w:rsidP="008E0805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сельское поселение  «</w:t>
      </w:r>
      <w:r>
        <w:rPr>
          <w:b/>
          <w:sz w:val="22"/>
          <w:szCs w:val="22"/>
          <w:u w:val="single"/>
        </w:rPr>
        <w:t>Деревня Упрямово</w:t>
      </w:r>
      <w:r>
        <w:rPr>
          <w:b/>
          <w:sz w:val="22"/>
          <w:szCs w:val="22"/>
        </w:rPr>
        <w:t>»</w:t>
      </w:r>
    </w:p>
    <w:p w:rsidR="008E0805" w:rsidRDefault="008E0805" w:rsidP="008E0805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06.02.2019 №98</w:t>
      </w:r>
    </w:p>
    <w:p w:rsidR="008E0805" w:rsidRDefault="008E0805" w:rsidP="008E0805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8E0805" w:rsidRDefault="008E0805" w:rsidP="008E0805">
      <w:pPr>
        <w:widowControl w:val="0"/>
        <w:autoSpaceDE w:val="0"/>
        <w:autoSpaceDN w:val="0"/>
        <w:jc w:val="right"/>
        <w:rPr>
          <w:b/>
          <w:sz w:val="22"/>
          <w:szCs w:val="22"/>
        </w:rPr>
      </w:pPr>
      <w:bookmarkStart w:id="0" w:name="P39"/>
      <w:bookmarkEnd w:id="0"/>
    </w:p>
    <w:p w:rsidR="008E0805" w:rsidRDefault="008E0805" w:rsidP="008E0805">
      <w:pPr>
        <w:widowControl w:val="0"/>
        <w:autoSpaceDE w:val="0"/>
        <w:autoSpaceDN w:val="0"/>
        <w:rPr>
          <w:b/>
        </w:rPr>
      </w:pPr>
    </w:p>
    <w:p w:rsidR="008E0805" w:rsidRDefault="008E0805" w:rsidP="008E08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ПРАВИЛА</w:t>
      </w:r>
    </w:p>
    <w:p w:rsidR="008E0805" w:rsidRDefault="008E0805" w:rsidP="008E08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БЛАГОУСТРОЙСТВА ТЕРРИТОРИИ  СЕЛЬСКОГО ПОСЕЛЕНИЙ </w:t>
      </w:r>
    </w:p>
    <w:p w:rsidR="008E0805" w:rsidRDefault="008E0805" w:rsidP="008E0805">
      <w:pPr>
        <w:autoSpaceDE w:val="0"/>
        <w:autoSpaceDN w:val="0"/>
        <w:adjustRightInd w:val="0"/>
        <w:jc w:val="center"/>
      </w:pPr>
      <w:r>
        <w:rPr>
          <w:b/>
          <w:bCs/>
        </w:rPr>
        <w:t>«</w:t>
      </w:r>
      <w:r>
        <w:rPr>
          <w:b/>
          <w:bCs/>
          <w:u w:val="single"/>
        </w:rPr>
        <w:t>ДЕРЕВНЯ УПРЯМОВО</w:t>
      </w:r>
      <w:r>
        <w:rPr>
          <w:b/>
          <w:bCs/>
        </w:rPr>
        <w:t>»</w:t>
      </w:r>
    </w:p>
    <w:p w:rsidR="008E0805" w:rsidRDefault="008E0805" w:rsidP="008E0805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Настоящие Правила благоустройства территории   сельского поселения «Деревня Упрямово» (далее - Правила) разработаны   с целью регулирования вопросов в сфере благоустройства территории и расположенных на ней объектов и направлены на поддержание санитарного порядка, повышение безопасности и комфортности проживания населения   сельского поселения «Деревня Упрямово».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Для целей настоящих Правил используются следующие основные понятия: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благоустройство территории   сельского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 и другие территории, технические зоны транспортных, инженерных коммуникаций, водоохранные зоны, контейнерные площадки и площадки для складирования отдельных групп коммунальных отходов;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настоящими Правилами   в соответствии с порядком, установленным Законом Калужской области от 22.06.2018 № 362-ОЗ (в ред. Закона Калужской области от 26.09.2018 № 384-ОЗ);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дождеприемных и вентиляционных решеток, различного вспомогательного оборудования и агрегатов, уличные водоразборные колонки);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отмостки для отвода дождевых и талых вод, входные двери и окна;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м) мусор - мелкие неоднородные сухие или влажные отходы производства и потребления, включая твердые коммунальные отходы;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н) смет - мусор, состоящий, как правило, из песка, пыли, листвы от уборки территорий;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о) оборудование для сбора и хранения мусора, отходов производства и потребления - контейнеры, бункеры-накопители, урны;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х) малые архитектурные формы - искусственные элементы садово-парковой композиции: беседки, ротонды, перголы,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bookmarkStart w:id="1" w:name="Par29"/>
      <w:bookmarkEnd w:id="1"/>
      <w:r>
        <w:rPr>
          <w:bCs/>
          <w:sz w:val="26"/>
          <w:szCs w:val="26"/>
        </w:rPr>
        <w:t>3. Благоустройству в   сельском поселении подлежат: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участки территорий общего пользования, занятые улицами, дорогами, площадями,  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</w:t>
      </w:r>
      <w:r>
        <w:rPr>
          <w:bCs/>
          <w:sz w:val="26"/>
          <w:szCs w:val="26"/>
        </w:rPr>
        <w:lastRenderedPageBreak/>
        <w:t>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е) участки территорий, используемые для размещения кладбищ, сооружений инженерной защиты.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Благоустройству в   сельском поселении также подлежат объекты, расположенные на участках территорий, перечисленных в </w:t>
      </w:r>
      <w:hyperlink r:id="rId5" w:anchor="Par29" w:history="1">
        <w:r>
          <w:rPr>
            <w:rStyle w:val="a3"/>
            <w:bCs/>
            <w:sz w:val="26"/>
            <w:szCs w:val="26"/>
            <w:u w:val="none"/>
          </w:rPr>
          <w:t>пункте 3</w:t>
        </w:r>
      </w:hyperlink>
      <w:r>
        <w:rPr>
          <w:bCs/>
          <w:sz w:val="26"/>
          <w:szCs w:val="26"/>
        </w:rPr>
        <w:t xml:space="preserve"> настоящих Правил, в том числе: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зеленые насаждения искусственного и естественного происхождения;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оборудование для сбора мусора или отходов производства и потребления;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е)  уличная мебель, скамьи, беседки, объекты оборудования детских, спортивных и спортивно-игровых площадок;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ж) уличные общественные туалеты;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з) устройства, обеспечивающие доступ маломобильных групп населения к объектам инфраструктуры;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л) объекты культурного наследия;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н) надземные переходы.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Установка новых объектов на участках территорий, указанных в </w:t>
      </w:r>
      <w:hyperlink r:id="rId6" w:anchor="Par29" w:history="1">
        <w:r>
          <w:rPr>
            <w:rStyle w:val="a3"/>
            <w:bCs/>
            <w:sz w:val="26"/>
            <w:szCs w:val="26"/>
            <w:u w:val="none"/>
          </w:rPr>
          <w:t>пункте 3</w:t>
        </w:r>
      </w:hyperlink>
      <w:r>
        <w:rPr>
          <w:bCs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Органы местного самоуправления сельского поселения «Деревня Упрямово» за счет средств местного  бюджета обеспечивают: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8. Юридические лица и физические лица (за исключением собственников и (или) иных законных владельцев помещений в многоквартирных домах, земельные </w:t>
      </w:r>
      <w:r>
        <w:rPr>
          <w:bCs/>
          <w:sz w:val="26"/>
          <w:szCs w:val="26"/>
        </w:rPr>
        <w:lastRenderedPageBreak/>
        <w:t xml:space="preserve">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 от 22.06.2018 № 362-ОЗ (в ред. Закона Калужской области от 26.09.2018 № 384-ОЗ) «О благоустройстве территорий муниципальных образований Калужской области», в случаях и порядке, предусмотренными настоящими Правилами.  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 Жители   сельского  поселения «Деревня Упрямово» могут принимать участие в проведении мероприятий по благоустройству в порядке, установленном законодательством.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 сельского поселения «Деревня Упрямово».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жилом помещении (домовладении) допускается содержание не более трех животных (кошек и (или) собак) одновременно. Содержание более трех животных одновременно возможно, если это не нарушает правила общественного порядка, санитарно-гигиенические и ветеринарные правила содержания домашних животных.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11. На территории сельского поселения запрещается: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сорить на улицах, площадях, на пляжах и в других общественных местах;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е) вывозить и складировать твердые и жидкие бытовые отходы, строительный мусор в местах, не отведенных для их временного хранения для последующего </w:t>
      </w:r>
      <w:r>
        <w:rPr>
          <w:bCs/>
          <w:sz w:val="26"/>
          <w:szCs w:val="26"/>
        </w:rPr>
        <w:lastRenderedPageBreak/>
        <w:t>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и) сжигать мусор, листья, обрезки деревьев в контейнерах;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л) производить самовольную вырубку деревьев, кустарников;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у) производить размещение уличного смета, грунта на газоны и цветники;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х)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ч) производить самовольную установку временных (сезонных) объектов.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12. Уборка улиц и дорог на территории населенных пунктов производится регулярно в порядке, определяемом органами местного самоуправления: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13. Придомовые территории, внутридворовые проезды и тротуары, места массового посещения на территории населенных пунктов ежедневно подметаются от смета, пыли и мелкого бытового мусора.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14.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15.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16. Не допускается подтопление дорог, улиц, внутриквартальных, внутридворовых и иных территорий, исключающее движение пешеходов и транспорта.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17.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18. Несанкционированное проведение земляных работ в соответствии с законодательством не допускается.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19. Прокладка и переустройство подземных коммуникаций на улицах   сельского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20.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21.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22. 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 капитального строительства - в соответствии с условиями договора аренды.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23.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24. Здания и иные сооружения должны быть оборудованы адресными реквизитами.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Адресные реквизиты изготавливаются по форме, определяемой органами местного самоуправления сельского поселения «Деревня Упрямово», и устанавливаются собственниками зданий и сооружений.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25. Территория населенных пунктов   сельского поселения «Деревня Упрямово» подлежит освещению в темное время суток.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Включение и отключение устройств наружного освещения осуществляется в соответствии с утвержденным органом местного самоуправления сельского поселения «Деревня Упрямово» графиком, а приборов декоративного светового или праздничного оформления - по решению владельцев.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26.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Места для установки средств размещения информации определяются органами местного самоуправления сельского поселения «Деревня Упрямово»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27.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7" w:history="1">
        <w:r>
          <w:rPr>
            <w:rStyle w:val="a3"/>
            <w:bCs/>
            <w:sz w:val="26"/>
            <w:szCs w:val="26"/>
            <w:u w:val="none"/>
          </w:rPr>
          <w:t>частью 5.8 статьи 19</w:t>
        </w:r>
      </w:hyperlink>
      <w:r>
        <w:rPr>
          <w:bCs/>
          <w:sz w:val="26"/>
          <w:szCs w:val="26"/>
        </w:rPr>
        <w:t xml:space="preserve"> Федерального закона от 13 марта 2006 года N 38-ФЗ "О рекламе".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28.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 Организации, эксплуатирующие световые рекламы и вывески, обеспечивают своевременную замену перегоревших газосветовых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E0805" w:rsidRDefault="008E0805" w:rsidP="008E0805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«28.1. На территории сельского поселения размещаются следующие информационные конструкции:</w:t>
      </w:r>
    </w:p>
    <w:p w:rsidR="008E0805" w:rsidRDefault="008E0805" w:rsidP="008E0805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  шоссе, набережных, скверов, тупиков, бульваров, аллей, линий, мостов, путепроводов, эстакад, указатели номеров домов;</w:t>
      </w:r>
    </w:p>
    <w:p w:rsidR="008E0805" w:rsidRDefault="008E0805" w:rsidP="008E0805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указатели маршрутов (схемы) движения и расписания автомобильного транспорта, осуществляющего регулярные перевозки пассажиров;</w:t>
      </w:r>
    </w:p>
    <w:p w:rsidR="008E0805" w:rsidRDefault="008E0805" w:rsidP="008E0805">
      <w:pPr>
        <w:autoSpaceDE w:val="0"/>
        <w:autoSpaceDN w:val="0"/>
        <w:adjustRightInd w:val="0"/>
        <w:spacing w:before="260"/>
        <w:ind w:left="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8E0805" w:rsidRDefault="008E0805" w:rsidP="008E0805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</w:t>
      </w:r>
      <w:r>
        <w:rPr>
          <w:sz w:val="26"/>
          <w:szCs w:val="26"/>
        </w:rPr>
        <w:lastRenderedPageBreak/>
        <w:t>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8E0805" w:rsidRDefault="008E0805" w:rsidP="008E0805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8E0805" w:rsidRDefault="008E0805" w:rsidP="008E0805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е) иные информационные конструкции, которые определяются «Положением о порядке установки средств размещения информации, требования к содержанию средств размещения информации на территории МР «Юхновский район», утвержденным постановлением администрации муниципального района «Юхновский район» от 25 декабря  2015 года № 543.</w:t>
      </w:r>
    </w:p>
    <w:p w:rsidR="008E0805" w:rsidRDefault="008E0805" w:rsidP="008E0805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28.2.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  сельского поселения.</w:t>
      </w:r>
    </w:p>
    <w:p w:rsidR="008E0805" w:rsidRDefault="008E0805" w:rsidP="008E0805">
      <w:pPr>
        <w:autoSpaceDE w:val="0"/>
        <w:autoSpaceDN w:val="0"/>
        <w:adjustRightInd w:val="0"/>
        <w:ind w:left="567" w:firstLine="540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28.3. Информационные конструкции размещаются:</w:t>
      </w:r>
    </w:p>
    <w:p w:rsidR="008E0805" w:rsidRDefault="008E0805" w:rsidP="008E0805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8E0805" w:rsidRDefault="008E0805" w:rsidP="008E0805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8E0805" w:rsidRDefault="008E0805" w:rsidP="008E0805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в) непосредственно у главного входа или над входом в здание, строение, сооружение 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8E0805" w:rsidRDefault="008E0805" w:rsidP="008E0805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г) в иных местах, определенных «Положением о порядке установки средств размещения информации, требования к содержанию средств размещения информации на территории МР «Юхновский район», утвержденным постановлением администрации муниципального района «Юхновский район» от 25 декабря  2015 года № 543.</w:t>
      </w:r>
    </w:p>
    <w:p w:rsidR="008E0805" w:rsidRDefault="008E0805" w:rsidP="008E0805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28.4. При размещении информационных конструкций на зданиях, строениях и сооружениях не допускается:</w:t>
      </w:r>
    </w:p>
    <w:p w:rsidR="008E0805" w:rsidRDefault="008E0805" w:rsidP="008E0805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8E0805" w:rsidRDefault="008E0805" w:rsidP="008E0805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8E0805" w:rsidRDefault="008E0805" w:rsidP="008E0805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в подпункте "г" пункта 29.1 настоящих Правил, товарных знаков и знаков обслуживания, в том числе на иностранных языках, </w:t>
      </w:r>
      <w:r>
        <w:rPr>
          <w:sz w:val="26"/>
          <w:szCs w:val="26"/>
        </w:rPr>
        <w:lastRenderedPageBreak/>
        <w:t>не зарегистрированных в установленном порядке на территории Российской Федерации;</w:t>
      </w:r>
    </w:p>
    <w:p w:rsidR="008E0805" w:rsidRDefault="008E0805" w:rsidP="008E0805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8E0805" w:rsidRDefault="008E0805" w:rsidP="008E0805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е) перекрытие указателей наименований улиц и номеров домов;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ж) размещение информационных конструкций в иных случаях, определенных «Положением о порядке установки средств размещения информации, требования к содержанию средств размещения информации на территории МР «Юхновский район», утвержденным постановлением администрации муниципального района «Юхновский район» от 25 декабря  2015 года № 543.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28.5.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Типовые варианты размещения информационных конструкций (в виде рисунков, графических схем и т.д.) устанавливаются «Положением о порядке установки средств размещения информации, требования к содержанию средств размещения информации на территории МР «Юхновский район», утвержденным постановлением администрации муниципального района «Юхновский район» от 25 декабря  2015 года № 543.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28.6.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28.7.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стилобатной части.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28.8.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28.9.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б) внешний архитектурный облик сложившейся застройки сельского поселения.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сельского поселения, а также объектов высокого общественного и социального значения.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28.10. Информационные конструкции, не соответствующие требованиям правил благоустройства территории муниципального образования, подлежат демонтажу в порядке, определенном Сельской Думой сельского поселения «Деревня Упрямово».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29.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30.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31. Жители   сельского  поселения «Деревня Упрямово»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органа местного самоуправления сельского поселения «Деревня Упрямово».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33.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34. В период зимней уборки внутридворовые проезды должны очищаться от снега. Дорожки и площадки парков, скверов, бульваров должны быть убраны от снега и посыпаны противогололедным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36. Запрещается: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38. Формирование снежных валов не допускается на перекрестках  и на тротуарах.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39. Вывоз снега с улиц и проездов осуществляется в первую очередь от  въездов на территории   социально значимых объектов в течение суток после окончания снегопада.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42. Период летней уборки устанавливается с 16 апреля по 31 октября текущего календарного года.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43. Запрещается: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б) сжигать листву, производственные отходы на территориях хозяйствующих субъектов и частных домовладений;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44.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45.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46. Тротуары и расположенные на них остановки должны быть очищены от грунтово-песчаных наносов, видимого мусора и промыты.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47. Производство работ по сбору и вывозу мусора осуществляется уполномоченными организациями сельского поселения «Деревня Упрямово»,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 услуги по обращению с твердыми коммунальными отходами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48.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49. Переполнение контейнеров, бункеров-накопителей мусором не допускается.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50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органами местного самоуправления сельского поселения «Деревня Упрямово» в соответствии с законодательством.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51. Запрещается самовольная установка контейнеров и бункеров-накопителей без согласования с органами местного самоуправления сельского поселения «Деревня Упрямово»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52.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53.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54. Очистка урн производится по мере их заполнения, но не реже одного раза в день.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bookmarkStart w:id="2" w:name="Par163"/>
      <w:bookmarkEnd w:id="2"/>
      <w:r>
        <w:rPr>
          <w:bCs/>
          <w:sz w:val="26"/>
          <w:szCs w:val="26"/>
        </w:rPr>
        <w:t>55. 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настоящими Правилами.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Проведение дополнительных работ по благоустройству прилегающих территорий, их виды (объем и периодичность) оформляются соглашением между органом местного самоуправления сельского поселения «Деревня Упрямово» и собственником и (или) иным законным владельцем (лицом, ответственным за эксплуатацию здания, строения, сооружения).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56. Границы прилегающих территорий определяются  с учетом следующих минимальных и максимальных расстояний в метрах по периметру от здания, строения, сооружения, границы земельного участка, если такой земельный участок образован, до внешней границы прилегающей территории: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- от границы земельного участка под многоквартирным домом – не менее 5 метров и не более 50 метров;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- от границы земельного участка под индивидуальным жилым домом – не менее 3 метров и не более 15 метров;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- от внешней границы стены индивидуального жилого дома – не менее 5 метров и не более 20 метров, если земельный участок под домом не образован;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lastRenderedPageBreak/>
        <w:t>- от границы земельного участка под нежилым зданием – не менее 5 метров и не более 30 метров;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 xml:space="preserve"> - от внешней границы стены нежилого здания – не менее 5 метров и не более 50 метров, если земельный участок под зданием не образован;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- от границы земельного участка под иными строениями, сооружениями – не менее 5 метров и не более 30 метров. В случае, если земельный участок не образован, - не менее 5 метров и не более 50 метров от объекта;</w:t>
      </w:r>
    </w:p>
    <w:p w:rsidR="008E0805" w:rsidRDefault="008E0805" w:rsidP="008E0805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  <w:r>
        <w:rPr>
          <w:bCs/>
          <w:color w:val="FF0000"/>
          <w:sz w:val="26"/>
          <w:szCs w:val="26"/>
        </w:rPr>
        <w:t>- в отношении иных образованных земельных участков – не менее 5 метров и не более 30 метров.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57. Обязанности по организации и (или) производству работ в соответствии с законодательством возлагаются: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по уборке и содержанию неиспользуемых и неосваиваемых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д) по уборке и содержанию  мест мойки автотранспорта, рынков, торговых объектов 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з) по содержанию частного домовладения, хозяйственных строений и сооружений, ограждений и прилегающей территории со стороны дорог, улиц (переулков, </w:t>
      </w:r>
      <w:r>
        <w:rPr>
          <w:bCs/>
          <w:sz w:val="26"/>
          <w:szCs w:val="26"/>
        </w:rPr>
        <w:lastRenderedPageBreak/>
        <w:t>проходов, проездов) - на собственников, владельцев или пользователей указанных объектов;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и) по содержанию прилегающих территорий к полосам отвода автомобильных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58. В соответствии с законодательством на прилегающих территориях многоквартирных домов (в соответствии с </w:t>
      </w:r>
      <w:hyperlink r:id="rId8" w:anchor="Par163" w:history="1">
        <w:r>
          <w:rPr>
            <w:rStyle w:val="a3"/>
            <w:bCs/>
            <w:sz w:val="26"/>
            <w:szCs w:val="26"/>
            <w:u w:val="none"/>
          </w:rPr>
          <w:t>пунктом 56</w:t>
        </w:r>
      </w:hyperlink>
      <w:r>
        <w:rPr>
          <w:bCs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организации, осуществляющие управление многоквартирными домами;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59.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60. Мероприятия по уборке прилегающих территорий в летний период включают в себя: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уборку и вывоз скошенной травы;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подметание прилегающих территорий от смета, пыли и мелкого бытового мусора, их мойка;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е) уборку бордюров от песка, мусора;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ж) сгребание и вывоз опавших листьев с прилегающих территорий в период листопада;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61. Мероприятия по уборке прилегающих территорий в зимний период включают в себя: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посыпку участков прохода и подхода к объектам торговли (магазинам, ларькам, рынкам) организациям противогололедными материалами;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62. Участниками деятельности по благоустройству могут быть: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представители органов местного самоуправления сельского поселения «Деревня Упрямово» (формируют техническое задание, выбирают исполнителей и обеспечивают финансирование);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хозяйствующие субъекты, осуществляющие деятельность на территории сельского поселения «Деревня Упрямово» (могут соучаствовать в формировании запроса на благоустройство, а также в финансировании мероприятий по благоустройству);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63.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64. Форма участия определяется органом местного самоуправления сельского поселения «Деревня Упрямово» в зависимости от особенностей проекта по благоустройству муниципального образования и включает в себя: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совместное определение целей и задач по развитию территории;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д) участие в разработке проекта (дизайн-проекта);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65. К механизмам участия в деятельности по благоустройству относятся: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обсуждение проектов благоустройства в различных форматах (интерактивном, общественные обсуждения, дизайн-игры, проектные мастерские, школьные проекты);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9" w:history="1">
        <w:r>
          <w:rPr>
            <w:rStyle w:val="a3"/>
            <w:bCs/>
            <w:sz w:val="26"/>
            <w:szCs w:val="26"/>
            <w:u w:val="none"/>
          </w:rPr>
          <w:t>закона</w:t>
        </w:r>
      </w:hyperlink>
      <w:r>
        <w:rPr>
          <w:bCs/>
          <w:sz w:val="26"/>
          <w:szCs w:val="26"/>
        </w:rPr>
        <w:t xml:space="preserve"> от 21 июля 2014 года N 212-ФЗ «Об основах общественного контроля в Российской Федерации» и </w:t>
      </w:r>
      <w:hyperlink r:id="rId10" w:history="1">
        <w:r>
          <w:rPr>
            <w:rStyle w:val="a3"/>
            <w:bCs/>
            <w:sz w:val="26"/>
            <w:szCs w:val="26"/>
            <w:u w:val="none"/>
          </w:rPr>
          <w:t>Закона</w:t>
        </w:r>
      </w:hyperlink>
      <w:r>
        <w:rPr>
          <w:bCs/>
          <w:sz w:val="26"/>
          <w:szCs w:val="26"/>
        </w:rPr>
        <w:t xml:space="preserve"> Калужской области от 30 марта 2017 года N 177-ОЗ «О некоторых вопросах организации и осуществления общественного контроля на территории Калужской области».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66. Виновные в нарушении настоящих Правил привлекаются к ответственности в соответствии с законодательством.</w:t>
      </w:r>
    </w:p>
    <w:p w:rsidR="008E0805" w:rsidRDefault="008E0805" w:rsidP="008E0805">
      <w:pPr>
        <w:autoSpaceDE w:val="0"/>
        <w:autoSpaceDN w:val="0"/>
        <w:adjustRightInd w:val="0"/>
        <w:spacing w:before="2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67. Контроль за соблюдением настоящих Правил осуществляется органами местного самоуправления сельского поселения «Деревня Упрямово», за исключением случаев, предусмотренных законодательством.</w:t>
      </w:r>
    </w:p>
    <w:p w:rsidR="00B41968" w:rsidRDefault="00B41968">
      <w:bookmarkStart w:id="3" w:name="_GoBack"/>
      <w:bookmarkEnd w:id="3"/>
    </w:p>
    <w:sectPr w:rsidR="00B4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05"/>
    <w:rsid w:val="008E0805"/>
    <w:rsid w:val="00B4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6;&#1045;&#1064;&#1045;&#1053;&#1048;&#1045;%20&#1057;,&#1044;,%202019%20&#1075;&#1086;&#107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D26DDE32CB8658E05559F973E225B39C44DEFA80E7ED021556BD7F9D8EFF212C319C255DC2C43D882E1E700BC8755BA30B1FCBE9C723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&#1056;&#1045;&#1064;&#1045;&#1053;&#1048;&#1045;%20&#1057;,&#1044;,%202019%20&#1075;&#1086;&#1076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cuments\&#1056;&#1045;&#1064;&#1045;&#1053;&#1048;&#1045;%20&#1057;,&#1044;,%202019%20&#1075;&#1086;&#1076;.docx" TargetMode="External"/><Relationship Id="rId10" Type="http://schemas.openxmlformats.org/officeDocument/2006/relationships/hyperlink" Target="consultantplus://offline/ref=8AD26DDE32CB8658E05547F4658E7BBD984F81F088E3E4534004BB28C2DEF9746C719A700E859A64D86C557C0AD0695AA2C12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D26DDE32CB8658E05559F973E225B39D4CD8FD8BE4ED021556BD7F9D8EFF213E31C4295EC7D168D974497D0BCC2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8090</Words>
  <Characters>46117</Characters>
  <Application>Microsoft Office Word</Application>
  <DocSecurity>0</DocSecurity>
  <Lines>384</Lines>
  <Paragraphs>108</Paragraphs>
  <ScaleCrop>false</ScaleCrop>
  <Company/>
  <LinksUpToDate>false</LinksUpToDate>
  <CharactersWithSpaces>54099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2019-02-26T05:21:00Z</dcterms:created>
  <dcterms:modified xsi:type="dcterms:W3CDTF">2019-02-26T05:21:00Z</dcterms:modified>
</cp:coreProperties>
</file>