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09" w:rsidRDefault="005D5109" w:rsidP="005D5109">
      <w:pPr>
        <w:pStyle w:val="a3"/>
      </w:pPr>
      <w:r>
        <w:t xml:space="preserve">Муниципальное образование     </w:t>
      </w:r>
    </w:p>
    <w:p w:rsidR="005D5109" w:rsidRDefault="005D5109" w:rsidP="005D5109">
      <w:pPr>
        <w:pStyle w:val="a3"/>
      </w:pPr>
      <w:r>
        <w:t xml:space="preserve">сельское поселение </w:t>
      </w:r>
    </w:p>
    <w:p w:rsidR="005D5109" w:rsidRDefault="005D5109" w:rsidP="005D5109">
      <w:pPr>
        <w:pStyle w:val="a3"/>
      </w:pPr>
      <w:r>
        <w:t xml:space="preserve">«Деревня </w:t>
      </w:r>
      <w:proofErr w:type="spellStart"/>
      <w:r>
        <w:t>Упрямово</w:t>
      </w:r>
      <w:proofErr w:type="spellEnd"/>
      <w:r>
        <w:t>»</w:t>
      </w:r>
    </w:p>
    <w:p w:rsidR="005D5109" w:rsidRDefault="005D5109" w:rsidP="005D5109">
      <w:pPr>
        <w:pStyle w:val="a3"/>
      </w:pPr>
      <w:r>
        <w:t>Юхновский район</w:t>
      </w:r>
    </w:p>
    <w:p w:rsidR="005D5109" w:rsidRDefault="005D5109" w:rsidP="005D5109">
      <w:pPr>
        <w:pStyle w:val="a3"/>
      </w:pPr>
      <w:r>
        <w:t>Калужская область</w:t>
      </w:r>
    </w:p>
    <w:p w:rsidR="005D5109" w:rsidRDefault="005D5109" w:rsidP="005D5109">
      <w:pPr>
        <w:pStyle w:val="a3"/>
        <w:rPr>
          <w:sz w:val="28"/>
          <w:szCs w:val="28"/>
        </w:rPr>
      </w:pPr>
    </w:p>
    <w:p w:rsidR="005D5109" w:rsidRDefault="005D5109" w:rsidP="005D510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5D5109" w:rsidRDefault="005D5109" w:rsidP="005D5109">
      <w:pPr>
        <w:pStyle w:val="a3"/>
        <w:rPr>
          <w:sz w:val="28"/>
          <w:szCs w:val="28"/>
        </w:rPr>
      </w:pPr>
    </w:p>
    <w:p w:rsidR="005D5109" w:rsidRDefault="005D5109" w:rsidP="005D5109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D5109" w:rsidRDefault="005D5109" w:rsidP="005D5109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02 августа </w:t>
      </w:r>
      <w:r>
        <w:rPr>
          <w:bCs/>
          <w:sz w:val="28"/>
          <w:szCs w:val="28"/>
        </w:rPr>
        <w:t xml:space="preserve"> 2024   года                                        </w:t>
      </w:r>
      <w:r>
        <w:rPr>
          <w:bCs/>
          <w:sz w:val="28"/>
          <w:szCs w:val="28"/>
        </w:rPr>
        <w:t xml:space="preserve">                           № 114</w:t>
      </w:r>
    </w:p>
    <w:p w:rsidR="005D5109" w:rsidRDefault="005D5109" w:rsidP="005D5109">
      <w:pPr>
        <w:pStyle w:val="a3"/>
        <w:tabs>
          <w:tab w:val="left" w:pos="256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D5109" w:rsidRDefault="005D5109" w:rsidP="005D51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утратившем силу Решение Сельской Думы  МО сельское поселение</w:t>
      </w:r>
      <w:r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>» от 30 мая 2024 года №110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5109" w:rsidRPr="005D5109" w:rsidRDefault="005D5109" w:rsidP="005D51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D5109" w:rsidRPr="005D5109" w:rsidRDefault="005D5109" w:rsidP="005D5109">
      <w:pPr>
        <w:rPr>
          <w:rFonts w:ascii="Times New Roman" w:hAnsi="Times New Roman"/>
          <w:b/>
          <w:sz w:val="28"/>
          <w:szCs w:val="28"/>
        </w:rPr>
      </w:pPr>
      <w:r w:rsidRPr="005D5109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5D5109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Федерального закона от 06.10.2003 г. </w:t>
      </w:r>
      <w:proofErr w:type="gramEnd"/>
      <w:r w:rsidRPr="005D5109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Закона Калужской области от 03.12.2007 № </w:t>
      </w:r>
      <w:hyperlink r:id="rId5" w:tooltip="382-ОЗ" w:history="1">
        <w:r w:rsidRPr="005D5109">
          <w:rPr>
            <w:rStyle w:val="a5"/>
            <w:rFonts w:ascii="Times New Roman" w:hAnsi="Times New Roman"/>
            <w:sz w:val="28"/>
            <w:szCs w:val="28"/>
          </w:rPr>
          <w:t>382-ОЗ</w:t>
        </w:r>
      </w:hyperlink>
      <w:r w:rsidRPr="005D5109">
        <w:rPr>
          <w:rFonts w:ascii="Times New Roman" w:hAnsi="Times New Roman"/>
          <w:sz w:val="28"/>
          <w:szCs w:val="28"/>
        </w:rPr>
        <w:t xml:space="preserve"> «О муниципальной службе в Калужской области», </w:t>
      </w:r>
      <w:r w:rsidRPr="005D5109">
        <w:rPr>
          <w:rFonts w:ascii="Times New Roman" w:hAnsi="Times New Roman"/>
          <w:color w:val="000000"/>
          <w:sz w:val="28"/>
          <w:szCs w:val="28"/>
        </w:rPr>
        <w:t>Закона</w:t>
      </w:r>
      <w:r w:rsidRPr="005D5109">
        <w:rPr>
          <w:rFonts w:ascii="Times New Roman" w:hAnsi="Times New Roman"/>
          <w:sz w:val="28"/>
          <w:szCs w:val="28"/>
        </w:rPr>
        <w:t xml:space="preserve"> Калужской области от 27.12.2006 № </w:t>
      </w:r>
      <w:hyperlink r:id="rId6" w:tooltip="от 27.12.2006 № 276-ОЗ " w:history="1">
        <w:r w:rsidRPr="005D5109">
          <w:rPr>
            <w:rStyle w:val="a5"/>
            <w:rFonts w:ascii="Times New Roman" w:hAnsi="Times New Roman"/>
            <w:sz w:val="28"/>
            <w:szCs w:val="28"/>
          </w:rPr>
          <w:t>276-ОЗ</w:t>
        </w:r>
      </w:hyperlink>
      <w:r w:rsidRPr="005D5109">
        <w:rPr>
          <w:rFonts w:ascii="Times New Roman" w:hAnsi="Times New Roman"/>
          <w:sz w:val="28"/>
          <w:szCs w:val="28"/>
        </w:rPr>
        <w:t xml:space="preserve"> «</w:t>
      </w:r>
      <w:hyperlink r:id="rId7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Pr="005D5109">
          <w:rPr>
            <w:rStyle w:val="a5"/>
            <w:rFonts w:ascii="Times New Roman" w:hAnsi="Times New Roman"/>
            <w:sz w:val="28"/>
            <w:szCs w:val="28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Pr="005D5109">
        <w:rPr>
          <w:rFonts w:ascii="Times New Roman" w:hAnsi="Times New Roman"/>
          <w:sz w:val="28"/>
          <w:szCs w:val="28"/>
        </w:rPr>
        <w:t xml:space="preserve">, Сельская Дума МО сельского поселения «Деревня </w:t>
      </w:r>
      <w:proofErr w:type="spellStart"/>
      <w:r w:rsidRPr="005D5109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5D5109">
        <w:rPr>
          <w:rFonts w:ascii="Times New Roman" w:hAnsi="Times New Roman"/>
          <w:sz w:val="28"/>
          <w:szCs w:val="28"/>
        </w:rPr>
        <w:t>» РЕШИЛА:</w:t>
      </w:r>
      <w:bookmarkStart w:id="0" w:name="_GoBack"/>
      <w:bookmarkEnd w:id="0"/>
    </w:p>
    <w:p w:rsidR="005D5109" w:rsidRDefault="005D5109" w:rsidP="005D5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Реше</w:t>
      </w:r>
      <w:r>
        <w:rPr>
          <w:rFonts w:ascii="Times New Roman" w:hAnsi="Times New Roman"/>
          <w:sz w:val="28"/>
          <w:szCs w:val="28"/>
        </w:rPr>
        <w:t>ние Сельской Думы  №110 от 30.05.2024</w:t>
      </w:r>
      <w:r>
        <w:rPr>
          <w:rFonts w:ascii="Times New Roman" w:hAnsi="Times New Roman"/>
          <w:sz w:val="28"/>
          <w:szCs w:val="28"/>
        </w:rPr>
        <w:t xml:space="preserve"> ««Об утверждении Положения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D5109" w:rsidRDefault="005D5109" w:rsidP="005D51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обнародования на информационном стенде в здании администрации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>» в сети «Интернет».</w:t>
      </w:r>
    </w:p>
    <w:p w:rsidR="005D5109" w:rsidRDefault="005D5109" w:rsidP="005D5109">
      <w:pPr>
        <w:rPr>
          <w:b/>
          <w:sz w:val="28"/>
          <w:szCs w:val="28"/>
        </w:rPr>
      </w:pPr>
    </w:p>
    <w:p w:rsidR="005D5109" w:rsidRDefault="005D5109" w:rsidP="005D51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5D5109" w:rsidRDefault="005D5109" w:rsidP="005D51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</w:t>
      </w:r>
    </w:p>
    <w:p w:rsidR="005D5109" w:rsidRDefault="005D5109" w:rsidP="005D51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863F00" w:rsidRDefault="00863F00"/>
    <w:sectPr w:rsidR="008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9"/>
    <w:rsid w:val="005D5109"/>
    <w:rsid w:val="008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1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10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D510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styleId="a5">
    <w:name w:val="Hyperlink"/>
    <w:semiHidden/>
    <w:unhideWhenUsed/>
    <w:rsid w:val="005D510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1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10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D510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styleId="a5">
    <w:name w:val="Hyperlink"/>
    <w:semiHidden/>
    <w:unhideWhenUsed/>
    <w:rsid w:val="005D510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1b798815-360a-4ef7-8729-314fde5446e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1b798815-360a-4ef7-8729-314fde5446eb.html" TargetMode="External"/><Relationship Id="rId5" Type="http://schemas.openxmlformats.org/officeDocument/2006/relationships/hyperlink" Target="http://nla-service.minjust.ru:8080/rnla-links/ws/content/act/dbac0914-7840-44c2-af64-4b0d566f482b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2024-09-12T04:43:00Z</dcterms:created>
  <dcterms:modified xsi:type="dcterms:W3CDTF">2024-09-12T04:47:00Z</dcterms:modified>
</cp:coreProperties>
</file>